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威海市体育舞蹈运动协会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关于举办威海市中老年交谊舞比赛的通知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为认真贯彻党的十九大精神，引领带动全民健身活动广泛深入开展，不断满足人民群众日益增长的体育健身需求，助力健康威海建设，定于202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日举办威海市中老年交谊舞比赛。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威海市体育舞蹈运动协会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协办单位：威海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传金舞蹈学校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地点：威海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传金舞蹈学校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四、比赛项目（单项、组合都可参加）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（一）A组：交谊舞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慢三，快三，慢四（花样），中四（并步），吉特巴，水兵，探戈，舞厅伦巴，舞厅恰恰。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（二）B组：国标舞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摩登舞和拉丁舞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摩登舞：华尔兹、维也纳华尔兹、探戈舞、狐步舞、快步舞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拉丁舞：伦巴、恰恰、桑巴、牛仔，斗牛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(三)C组：团体舞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五、参赛范围：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所有爱好交谊舞、国标舞的个人或团体均可报名参赛。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六、参赛办法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报名后按秩序规程进行比赛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七、参赛音乐由大会组委会指定。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采取10分制计分，各参赛人员的最后得分综合平均分。10分制的具体评分要素为：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1.技术分（2分）：评价动作的正确、到位、力度。要求动作优美、整齐、衔接自然，符合音乐节拍。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2.形象分（2分）：评价表演的服装造型和表演者的精神风貌。要求服装造型符合舞蹈表演形式，表演者精神饱满、台风端正，现场反映良好。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3.编排分（2分）：评价舞蹈整体编排效果。要求具有合理性、连贯性、创新性、完整性。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4.欣赏分（2分）：评价动作的韵律感和节奏感。要求体现动感美，表演者对舞曲音乐的理解准确，动作吻合音乐旋律，富有节奏感。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5.纪律分（2分）：评价场内场外进场、退场的队伍秩序。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（二）参赛动作艺术性要求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1.充满活力，积极向上，有创造性，具有流畅的过渡动作，丰富的队形变化。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2.必须显示身体全面的协调能力，成套动作中的舞蹈、技巧、造型和队形变化应始终保持完整性。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3.这次大赛舞蹈的动作设计要遵循健康和安全的原则，并体现项目特点。不提倡做高难度、危险性动作（如出现选手不遵循健康、安全原则，出现意外伤害情况，组委会不承担责任）。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4.表现力丰富，富有激情、感染力强，有良好的配合与交流，并能充分体现团结互助精神。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（一）评委根据参赛队伍的队形编排、服装、动作、精神面貌以及每支舞动作评定。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（二）采用10分制评分，保留小数点后两位。由评委当场亮分。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疫情期间，参赛选手要做好防护工作，进场自觉接收体温检测和健康扫码工作，参赛选手必须在组委会规定的检录时间前到场接受检录，迟到或缺席作弃权处理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日前报市体育舞蹈运动协会秘书处。报名联系人：王建英，电话：13686310085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本次比赛设一等奖，二等奖，三等奖，根据报名组别奖励每组前三名。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十二、裁判员、仲裁委员由组委会选派。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十三、本竞赛规程解释权归威海市体育舞蹈运动协会未尽事宜，另行通知。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威海市体育舞蹈运动协会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   </w:t>
      </w:r>
    </w:p>
    <w:sectPr>
      <w:pgSz w:w="11906" w:h="16838"/>
      <w:pgMar w:top="113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41175"/>
    <w:rsid w:val="09841175"/>
    <w:rsid w:val="5DFB2B80"/>
    <w:rsid w:val="7FF7F5A3"/>
    <w:rsid w:val="BA7B23C6"/>
    <w:rsid w:val="BF9DBC69"/>
    <w:rsid w:val="FDCA5BA4"/>
    <w:rsid w:val="FFD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2020-09-23T02:12:00Z</dcterms:created>
  <dc:creator>张晓光</dc:creator>
  <cp:lastModifiedBy>user</cp:lastModifiedBy>
  <cp:lastPrinted>2021-10-27T08:40:13Z</cp:lastPrinted>
  <dcterms:modified xsi:type="dcterms:W3CDTF">2021-10-27T08:46:52Z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