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水湾</w:t>
      </w:r>
      <w:r>
        <w:rPr>
          <w:rFonts w:hint="eastAsia" w:ascii="黑体" w:hAnsi="黑体" w:eastAsia="黑体"/>
          <w:sz w:val="44"/>
          <w:szCs w:val="44"/>
        </w:rPr>
        <w:t>镇体育总会成立议程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水湾</w:t>
      </w:r>
      <w:r>
        <w:rPr>
          <w:rFonts w:hint="eastAsia" w:ascii="仿宋" w:hAnsi="仿宋" w:eastAsia="仿宋"/>
          <w:sz w:val="32"/>
          <w:szCs w:val="32"/>
        </w:rPr>
        <w:t>镇体育总会成立大会于2017年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日在二楼会议室召开。会议共分为以下几项议程：</w:t>
      </w:r>
    </w:p>
    <w:p>
      <w:pPr>
        <w:spacing w:before="100" w:beforeAutospacing="1" w:after="100" w:afterAutospacing="1"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水湾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党委副书记、体育总会主席将海军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宣读《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水湾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镇</w:t>
      </w:r>
      <w:r>
        <w:rPr>
          <w:rFonts w:ascii="仿宋" w:hAnsi="仿宋" w:eastAsia="仿宋" w:cs="宋体"/>
          <w:color w:val="000000"/>
          <w:sz w:val="32"/>
          <w:szCs w:val="32"/>
        </w:rPr>
        <w:t>体育总会章程》。</w:t>
      </w:r>
    </w:p>
    <w:p>
      <w:pPr>
        <w:adjustRightInd/>
        <w:snapToGrid/>
        <w:spacing w:before="100" w:beforeAutospacing="1" w:after="100" w:afterAutospacing="1" w:line="500" w:lineRule="exact"/>
        <w:ind w:firstLine="640" w:firstLineChars="200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eastAsia="zh-CN"/>
        </w:rPr>
        <w:t>水湾</w:t>
      </w:r>
      <w:r>
        <w:rPr>
          <w:rFonts w:hint="eastAsia" w:ascii="仿宋" w:hAnsi="仿宋" w:eastAsia="仿宋"/>
          <w:sz w:val="32"/>
          <w:szCs w:val="32"/>
        </w:rPr>
        <w:t>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党委副书记、体育总会主席将海军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宣读《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水湾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镇人民政府关于成立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/>
        </w:rPr>
        <w:t>水湾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镇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体育总会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的通知</w:t>
      </w:r>
      <w:r>
        <w:rPr>
          <w:rFonts w:ascii="仿宋" w:hAnsi="仿宋" w:eastAsia="仿宋" w:cs="宋体"/>
          <w:color w:val="000000"/>
          <w:sz w:val="32"/>
          <w:szCs w:val="32"/>
        </w:rPr>
        <w:t>》。</w:t>
      </w:r>
    </w:p>
    <w:p>
      <w:pPr>
        <w:adjustRightInd/>
        <w:snapToGrid/>
        <w:spacing w:before="100" w:beforeAutospacing="1" w:after="100" w:afterAutospacing="1"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三、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水湾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镇党委书记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刘忠礼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做重要讲话。</w:t>
      </w:r>
    </w:p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0B85"/>
    <w:rsid w:val="08957785"/>
    <w:rsid w:val="24024EBF"/>
    <w:rsid w:val="31BB2F00"/>
    <w:rsid w:val="35CF1FCC"/>
    <w:rsid w:val="76270B85"/>
    <w:rsid w:val="7C0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2017-09-27T06:50:00Z</dcterms:created>
  <dc:creator>123</dc:creator>
  <cp:lastModifiedBy>123</cp:lastModifiedBy>
  <dcterms:modified xsi:type="dcterms:W3CDTF">2017-09-27T06:57:45Z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