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标宋" w:hAnsi="方正标宋" w:eastAsia="方正标宋" w:cs="方正标宋"/>
          <w:b/>
          <w:bCs/>
          <w:sz w:val="40"/>
          <w:szCs w:val="40"/>
        </w:rPr>
      </w:pPr>
      <w:r>
        <w:rPr>
          <w:rFonts w:hint="eastAsia" w:ascii="方正标宋" w:hAnsi="方正标宋" w:eastAsia="方正标宋" w:cs="方正标宋"/>
          <w:b/>
          <w:bCs/>
          <w:sz w:val="40"/>
          <w:szCs w:val="40"/>
          <w:lang w:eastAsia="zh-CN"/>
        </w:rPr>
        <w:t>运河</w:t>
      </w:r>
      <w:r>
        <w:rPr>
          <w:rFonts w:hint="eastAsia" w:ascii="方正标宋" w:hAnsi="方正标宋" w:eastAsia="方正标宋" w:cs="方正标宋"/>
          <w:b/>
          <w:bCs/>
          <w:sz w:val="40"/>
          <w:szCs w:val="40"/>
        </w:rPr>
        <w:t>街道体育总会办公场所工作制度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 xml:space="preserve">一、办公室工作人员均要严格遵守纪律，按时上下班，不得迟到、早退。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 xml:space="preserve">二、办公时间要坚守岗位，外出办事要向本科室负责人报告去向、时间并保持工作联系。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 xml:space="preserve">三、保持良好的工作秩序。不得在办公区域打闹、喧哗、打扑克、下棋、吃零食，不准办私事或做与工作无关的事情。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 xml:space="preserve">四、办公室工作人员都要严格履行职责，及时、准确地完成所承担的工作，做到当天工作当天完成，不积压、不拖延、不失误。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 xml:space="preserve">五、建立请示汇报制度，凡是在职权范围内的事情要积极解决，解决不了的事情要逐级向领导请示。凡是领导交办的工作，完成后必须逐级向领导汇报办理结果，使工作衔接紧密、善始善终。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 xml:space="preserve">六、搞好科室与科室、同志与同志之间的团结协作，互相帮助、互相学习、齐心协力搞好办公室各项工作。 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七、接人待物要讲文明礼貌。对机关、其它部门、基层和外来办事人员要热情接待，态度和蔼，能办的事情不推诿扯皮，不能办的事情要耐心说明情况。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1A357C"/>
    <w:rsid w:val="2B1A357C"/>
    <w:rsid w:val="60D173DD"/>
    <w:rsid w:val="6BBD1AFC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2017-07-18T08:32:00Z</dcterms:created>
  <dc:creator>Administrator</dc:creator>
  <cp:lastModifiedBy>Administrator</cp:lastModifiedBy>
  <dcterms:modified xsi:type="dcterms:W3CDTF">2017-10-10T02:59:02Z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